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>
        <w:trPr>
          <w:tblHeader/>
        </w:trPr>
        <w:tc>
          <w:tcPr>
            <w:tcW w:w="610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EF4C5A">
        <w:tc>
          <w:tcPr>
            <w:tcW w:w="610" w:type="dxa"/>
          </w:tcPr>
          <w:p w:rsidR="00354571" w:rsidRDefault="00354571"/>
          <w:p w:rsidR="00354571" w:rsidRDefault="00354571"/>
        </w:tc>
        <w:tc>
          <w:tcPr>
            <w:tcW w:w="900" w:type="dxa"/>
          </w:tcPr>
          <w:p w:rsidR="00354571" w:rsidRDefault="00354571"/>
        </w:tc>
        <w:tc>
          <w:tcPr>
            <w:tcW w:w="5648" w:type="dxa"/>
          </w:tcPr>
          <w:p w:rsidR="00354571" w:rsidRDefault="00354571">
            <w:pPr>
              <w:jc w:val="both"/>
            </w:pPr>
          </w:p>
          <w:p w:rsidR="00861DED" w:rsidRDefault="005C20DE" w:rsidP="006D1F27">
            <w:pPr>
              <w:rPr>
                <w:rFonts w:cs="Arial"/>
              </w:rPr>
            </w:pPr>
            <w:r>
              <w:rPr>
                <w:rFonts w:cs="Arial"/>
              </w:rPr>
              <w:t>200</w:t>
            </w:r>
            <w:r w:rsidR="000E4F7B" w:rsidRPr="000E4F7B">
              <w:rPr>
                <w:rFonts w:cs="Arial"/>
              </w:rPr>
              <w:t xml:space="preserve"> </w:t>
            </w:r>
            <w:r w:rsidR="00D718C0" w:rsidRPr="00D718C0">
              <w:rPr>
                <w:rFonts w:cs="Arial"/>
              </w:rPr>
              <w:t>Watt 8 Ohm 2-Wege Lautsprechersystem mit passiver Frequenzweiche für den Wandaufbau</w:t>
            </w:r>
            <w:r w:rsidR="000E4F7B" w:rsidRPr="000E4F7B">
              <w:rPr>
                <w:rFonts w:cs="Arial"/>
              </w:rPr>
              <w:t xml:space="preserve">. Bestückt mit </w:t>
            </w:r>
            <w:r w:rsidR="008B3FBC">
              <w:rPr>
                <w:rFonts w:cs="Arial"/>
              </w:rPr>
              <w:t>8</w:t>
            </w:r>
            <w:r w:rsidR="000E4F7B" w:rsidRPr="000E4F7B">
              <w:rPr>
                <w:rFonts w:cs="Arial"/>
              </w:rPr>
              <w:t xml:space="preserve">“ </w:t>
            </w:r>
            <w:r w:rsidR="00861DED">
              <w:rPr>
                <w:rFonts w:cs="Arial"/>
              </w:rPr>
              <w:t>wetterfeste</w:t>
            </w:r>
            <w:r w:rsidR="00F14667">
              <w:rPr>
                <w:rFonts w:cs="Arial"/>
              </w:rPr>
              <w:t>n Papier-Membrane-</w:t>
            </w:r>
            <w:r w:rsidR="000E4F7B" w:rsidRPr="000E4F7B">
              <w:rPr>
                <w:rFonts w:cs="Arial"/>
              </w:rPr>
              <w:t>Tieftöner</w:t>
            </w:r>
            <w:r w:rsidR="00D718C0">
              <w:rPr>
                <w:rFonts w:cs="Arial"/>
              </w:rPr>
              <w:t xml:space="preserve"> und</w:t>
            </w:r>
            <w:r w:rsidR="000E4F7B" w:rsidRPr="000E4F7B">
              <w:rPr>
                <w:rFonts w:cs="Arial"/>
              </w:rPr>
              <w:t xml:space="preserve"> </w:t>
            </w:r>
            <w:r w:rsidR="00C61FAB">
              <w:rPr>
                <w:rFonts w:cs="Arial"/>
              </w:rPr>
              <w:t>1</w:t>
            </w:r>
            <w:r w:rsidR="000E4F7B" w:rsidRPr="000E4F7B">
              <w:rPr>
                <w:rFonts w:cs="Arial"/>
              </w:rPr>
              <w:t xml:space="preserve">“ </w:t>
            </w:r>
            <w:proofErr w:type="spellStart"/>
            <w:r w:rsidR="000E4F7B" w:rsidRPr="000E4F7B">
              <w:rPr>
                <w:rFonts w:cs="Arial"/>
              </w:rPr>
              <w:t>Hochtöner</w:t>
            </w:r>
            <w:proofErr w:type="spellEnd"/>
            <w:r w:rsidR="00D718C0">
              <w:rPr>
                <w:rFonts w:cs="Arial"/>
              </w:rPr>
              <w:t xml:space="preserve">. </w:t>
            </w:r>
            <w:r w:rsidR="000E4F7B" w:rsidRPr="000E4F7B">
              <w:rPr>
                <w:rFonts w:cs="Arial"/>
              </w:rPr>
              <w:t xml:space="preserve"> </w:t>
            </w:r>
            <w:r w:rsidR="00D718C0" w:rsidRPr="00D718C0">
              <w:rPr>
                <w:rFonts w:cs="Arial"/>
              </w:rPr>
              <w:t>Der Lautsprecher verfügt über verlustarme 70/100 V Übertrager mit niedriger Sättigung und 8 Ohm-Bypass. DMT (</w:t>
            </w:r>
            <w:proofErr w:type="spellStart"/>
            <w:r w:rsidR="00D718C0" w:rsidRPr="00D718C0">
              <w:rPr>
                <w:rFonts w:cs="Arial"/>
              </w:rPr>
              <w:t>Directivity</w:t>
            </w:r>
            <w:proofErr w:type="spellEnd"/>
            <w:r w:rsidR="00D718C0" w:rsidRPr="00D718C0">
              <w:rPr>
                <w:rFonts w:cs="Arial"/>
              </w:rPr>
              <w:t xml:space="preserve"> </w:t>
            </w:r>
            <w:proofErr w:type="spellStart"/>
            <w:r w:rsidR="00D718C0" w:rsidRPr="00D718C0">
              <w:rPr>
                <w:rFonts w:cs="Arial"/>
              </w:rPr>
              <w:t>Matched</w:t>
            </w:r>
            <w:proofErr w:type="spellEnd"/>
            <w:r w:rsidR="00D718C0" w:rsidRPr="00D718C0">
              <w:rPr>
                <w:rFonts w:cs="Arial"/>
              </w:rPr>
              <w:t xml:space="preserve"> Transition™) </w:t>
            </w:r>
            <w:proofErr w:type="spellStart"/>
            <w:r w:rsidR="00D718C0" w:rsidRPr="00D718C0">
              <w:rPr>
                <w:rFonts w:cs="Arial"/>
              </w:rPr>
              <w:t>Waveguide</w:t>
            </w:r>
            <w:proofErr w:type="spellEnd"/>
            <w:r w:rsidR="00D718C0" w:rsidRPr="00D718C0">
              <w:rPr>
                <w:rFonts w:cs="Arial"/>
              </w:rPr>
              <w:t xml:space="preserve"> gewährleistet einen glatten, ausgewogenen Frequenzgang im gesamten Übergangsbereich. Fortschrittliche Klangabstimmung durch </w:t>
            </w:r>
            <w:proofErr w:type="spellStart"/>
            <w:r w:rsidR="00D718C0" w:rsidRPr="00D718C0">
              <w:rPr>
                <w:rFonts w:cs="Arial"/>
              </w:rPr>
              <w:t>Intrinsic</w:t>
            </w:r>
            <w:proofErr w:type="spellEnd"/>
            <w:r w:rsidR="00D718C0" w:rsidRPr="00D718C0">
              <w:rPr>
                <w:rFonts w:cs="Arial"/>
              </w:rPr>
              <w:t xml:space="preserve"> </w:t>
            </w:r>
            <w:proofErr w:type="spellStart"/>
            <w:r w:rsidR="00D718C0" w:rsidRPr="00D718C0">
              <w:rPr>
                <w:rFonts w:cs="Arial"/>
              </w:rPr>
              <w:t>Correction</w:t>
            </w:r>
            <w:proofErr w:type="spellEnd"/>
            <w:r w:rsidR="00D718C0" w:rsidRPr="00D718C0">
              <w:rPr>
                <w:rFonts w:cs="Arial"/>
              </w:rPr>
              <w:t>™ über die Q-SYS™ AV-Plattform verfügbar. Ausgeführt als geschlossenes System. Frontabdeckung aus gelochtem und pulverbeschichtetem Aluminiumblech. Die Laut</w:t>
            </w:r>
            <w:r w:rsidR="00F14667">
              <w:rPr>
                <w:rFonts w:cs="Arial"/>
              </w:rPr>
              <w:t>sprecherfront besteht aus</w:t>
            </w:r>
            <w:r w:rsidR="00D718C0" w:rsidRPr="00D718C0">
              <w:rPr>
                <w:rFonts w:cs="Arial"/>
              </w:rPr>
              <w:t xml:space="preserve"> UV-beständigem Polymer. </w:t>
            </w:r>
            <w:r w:rsidR="0031328F" w:rsidRPr="0031328F">
              <w:rPr>
                <w:rFonts w:cs="Arial"/>
              </w:rPr>
              <w:t>Der Lautsprecher wird mit einer stabilen X-Mount Halterung montiert und ausgerichtet.</w:t>
            </w:r>
            <w:r w:rsidR="00EF4C5A">
              <w:rPr>
                <w:rFonts w:cs="Arial"/>
              </w:rPr>
              <w:t xml:space="preserve"> </w:t>
            </w:r>
            <w:r w:rsidR="00380C9E">
              <w:rPr>
                <w:rFonts w:cs="Arial"/>
              </w:rPr>
              <w:t>Drehschalter für die Leistungs</w:t>
            </w:r>
            <w:r w:rsidR="006D1F27" w:rsidRPr="006D1F27">
              <w:rPr>
                <w:rFonts w:cs="Arial"/>
              </w:rPr>
              <w:t xml:space="preserve">anpassung </w:t>
            </w:r>
            <w:r w:rsidR="00EF4C5A">
              <w:rPr>
                <w:rFonts w:cs="Arial"/>
              </w:rPr>
              <w:t>auf</w:t>
            </w:r>
            <w:r w:rsidR="006D1F27" w:rsidRPr="006D1F27">
              <w:rPr>
                <w:rFonts w:cs="Arial"/>
              </w:rPr>
              <w:t xml:space="preserve"> der Lautsprecher</w:t>
            </w:r>
            <w:r w:rsidR="00EF4C5A">
              <w:rPr>
                <w:rFonts w:cs="Arial"/>
              </w:rPr>
              <w:t>rückseite</w:t>
            </w:r>
            <w:r w:rsidR="00BC5DF1">
              <w:rPr>
                <w:rFonts w:cs="Arial"/>
              </w:rPr>
              <w:t xml:space="preserve">. </w:t>
            </w:r>
            <w:r w:rsidR="006F0824">
              <w:rPr>
                <w:rFonts w:cs="Arial"/>
              </w:rPr>
              <w:t xml:space="preserve">Entwickelt für den Innen- und Außenbereich. </w:t>
            </w:r>
            <w:r w:rsidR="00861DED">
              <w:rPr>
                <w:rFonts w:cs="Arial"/>
              </w:rPr>
              <w:t>G</w:t>
            </w:r>
            <w:r w:rsidR="00861DED" w:rsidRPr="00861DED">
              <w:rPr>
                <w:rFonts w:cs="Arial"/>
              </w:rPr>
              <w:t xml:space="preserve">eschützt gegen </w:t>
            </w:r>
            <w:r w:rsidR="00861DED">
              <w:rPr>
                <w:rFonts w:cs="Arial"/>
              </w:rPr>
              <w:t xml:space="preserve">Staub und </w:t>
            </w:r>
            <w:r w:rsidR="00861DED" w:rsidRPr="00861DED">
              <w:rPr>
                <w:rFonts w:cs="Arial"/>
              </w:rPr>
              <w:t>allseitiges Spritzwasser nach IP</w:t>
            </w:r>
            <w:r w:rsidR="00861DED">
              <w:rPr>
                <w:rFonts w:cs="Arial"/>
              </w:rPr>
              <w:t>5</w:t>
            </w:r>
            <w:r w:rsidR="00861DED" w:rsidRPr="00861DED">
              <w:rPr>
                <w:rFonts w:cs="Arial"/>
              </w:rPr>
              <w:t>4.</w:t>
            </w:r>
          </w:p>
          <w:p w:rsidR="006F0824" w:rsidRPr="006F0824" w:rsidRDefault="006F0824" w:rsidP="006F0824">
            <w:pPr>
              <w:rPr>
                <w:rFonts w:cs="Arial"/>
              </w:rPr>
            </w:pPr>
            <w:r w:rsidRPr="006F0824">
              <w:rPr>
                <w:rFonts w:cs="Arial"/>
              </w:rPr>
              <w:t>Geprüft für Salznebel nach MIL-STD-810G Methode 509.5</w:t>
            </w:r>
          </w:p>
          <w:p w:rsidR="006F0824" w:rsidRPr="006D1F27" w:rsidRDefault="006F0824" w:rsidP="006F0824">
            <w:pPr>
              <w:rPr>
                <w:rFonts w:cs="Arial"/>
              </w:rPr>
            </w:pPr>
            <w:r w:rsidRPr="006F0824">
              <w:rPr>
                <w:rFonts w:cs="Arial"/>
              </w:rPr>
              <w:t>Geprüft für Feuchtigkeit nach MIL-STD-810G Methode 507.5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>Mitgeliefertes Zubehör: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 xml:space="preserve">- </w:t>
            </w:r>
            <w:r w:rsidR="00FB7EAF" w:rsidRPr="00FB7EAF">
              <w:rPr>
                <w:rFonts w:cs="Arial"/>
              </w:rPr>
              <w:t xml:space="preserve">X-Mount </w:t>
            </w:r>
            <w:r w:rsidR="00FB7EAF">
              <w:rPr>
                <w:rFonts w:cs="Arial"/>
              </w:rPr>
              <w:t>Halterung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 xml:space="preserve">- steckbare </w:t>
            </w:r>
            <w:r w:rsidR="00380C9E">
              <w:rPr>
                <w:rFonts w:cs="Arial"/>
              </w:rPr>
              <w:t>Euroblock-</w:t>
            </w:r>
            <w:r w:rsidRPr="006D1F27">
              <w:rPr>
                <w:rFonts w:cs="Arial"/>
              </w:rPr>
              <w:t>Schraubklemmen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>Technische Daten: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323504" w:rsidRDefault="00323504" w:rsidP="00323504">
            <w:pPr>
              <w:tabs>
                <w:tab w:val="right" w:pos="5294"/>
              </w:tabs>
            </w:pPr>
            <w:r>
              <w:t>Komponente</w:t>
            </w:r>
            <w:r w:rsidR="00F14667">
              <w:t>n:</w:t>
            </w:r>
            <w:r w:rsidR="00F14667">
              <w:tab/>
            </w:r>
            <w:r w:rsidR="008B3FBC">
              <w:t>8</w:t>
            </w:r>
            <w:r>
              <w:t xml:space="preserve">“ Tieftöner, </w:t>
            </w:r>
            <w:r w:rsidR="00C61FAB">
              <w:t>1</w:t>
            </w:r>
            <w:r w:rsidR="00861DED">
              <w:t>“</w:t>
            </w:r>
            <w:r>
              <w:t xml:space="preserve"> </w:t>
            </w:r>
            <w:proofErr w:type="spellStart"/>
            <w:r>
              <w:t>Hochtöner</w:t>
            </w:r>
            <w:proofErr w:type="spellEnd"/>
          </w:p>
          <w:p w:rsidR="00323504" w:rsidRDefault="00323504" w:rsidP="00323504">
            <w:pPr>
              <w:tabs>
                <w:tab w:val="right" w:pos="5294"/>
              </w:tabs>
            </w:pPr>
            <w:r>
              <w:t>Übertragung</w:t>
            </w:r>
            <w:r w:rsidR="00F14667">
              <w:t>sbereich:</w:t>
            </w:r>
            <w:r w:rsidR="00F14667">
              <w:tab/>
            </w:r>
            <w:r w:rsidR="008B3FBC">
              <w:t>55</w:t>
            </w:r>
            <w:r>
              <w:t xml:space="preserve"> Hz - 20 kHz (-10 dB)</w:t>
            </w:r>
          </w:p>
          <w:p w:rsidR="00323504" w:rsidRDefault="00F14667" w:rsidP="00323504">
            <w:pPr>
              <w:tabs>
                <w:tab w:val="right" w:pos="5294"/>
              </w:tabs>
            </w:pPr>
            <w:r>
              <w:t>Belastbarkeit:</w:t>
            </w:r>
            <w:r>
              <w:tab/>
            </w:r>
            <w:r w:rsidR="008B3FBC">
              <w:t>200</w:t>
            </w:r>
            <w:r w:rsidR="00323504">
              <w:t xml:space="preserve"> W (8 Ohm)</w:t>
            </w:r>
          </w:p>
          <w:p w:rsidR="00323504" w:rsidRDefault="00F14667" w:rsidP="00323504">
            <w:pPr>
              <w:tabs>
                <w:tab w:val="right" w:pos="5294"/>
              </w:tabs>
            </w:pPr>
            <w:r>
              <w:t>Empfindlichkeit:</w:t>
            </w:r>
            <w:r>
              <w:tab/>
            </w:r>
            <w:r w:rsidR="008B3FBC">
              <w:t xml:space="preserve">90 </w:t>
            </w:r>
            <w:r w:rsidR="00323504">
              <w:t>dB SPL (1W/1m)</w:t>
            </w:r>
          </w:p>
          <w:p w:rsidR="00323504" w:rsidRDefault="00F14667" w:rsidP="00323504">
            <w:pPr>
              <w:tabs>
                <w:tab w:val="right" w:pos="5294"/>
              </w:tabs>
            </w:pPr>
            <w:r>
              <w:t>Abstrahlbereich:</w:t>
            </w:r>
            <w:r>
              <w:tab/>
            </w:r>
            <w:r w:rsidR="00323504">
              <w:t>1</w:t>
            </w:r>
            <w:r w:rsidR="00C61FAB">
              <w:t>05</w:t>
            </w:r>
            <w:r w:rsidR="00323504">
              <w:t>°</w:t>
            </w:r>
            <w:r w:rsidR="00EA4FE1">
              <w:t xml:space="preserve"> </w:t>
            </w:r>
            <w:r w:rsidR="00EA4FE1" w:rsidRPr="00EA4FE1">
              <w:t>konisch DMT</w:t>
            </w:r>
          </w:p>
          <w:p w:rsidR="00323504" w:rsidRDefault="00F14667" w:rsidP="00323504">
            <w:pPr>
              <w:tabs>
                <w:tab w:val="right" w:pos="5294"/>
              </w:tabs>
            </w:pPr>
            <w:r>
              <w:t>Max. Dauerschallpegel:</w:t>
            </w:r>
            <w:r>
              <w:tab/>
            </w:r>
            <w:r w:rsidR="00861DED">
              <w:t>1</w:t>
            </w:r>
            <w:r w:rsidR="00C61FAB">
              <w:t>1</w:t>
            </w:r>
            <w:r w:rsidR="008B3FBC">
              <w:t>3</w:t>
            </w:r>
            <w:r w:rsidR="00323504">
              <w:t xml:space="preserve"> dB SPL</w:t>
            </w:r>
          </w:p>
          <w:p w:rsidR="00323504" w:rsidRDefault="00F14667" w:rsidP="00323504">
            <w:pPr>
              <w:tabs>
                <w:tab w:val="right" w:pos="5294"/>
              </w:tabs>
            </w:pPr>
            <w:r>
              <w:t>Max. Schallpegel:</w:t>
            </w:r>
            <w:r>
              <w:tab/>
            </w:r>
            <w:r w:rsidR="00323504">
              <w:t>1</w:t>
            </w:r>
            <w:r w:rsidR="00861DED">
              <w:t>1</w:t>
            </w:r>
            <w:r w:rsidR="008B3FBC">
              <w:t>9</w:t>
            </w:r>
            <w:r w:rsidR="00323504">
              <w:t xml:space="preserve"> dB SPL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Nominelle Impedanz:</w:t>
            </w:r>
            <w:r>
              <w:tab/>
              <w:t>8 Ohm (Übertrager Bypass)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Übertrage</w:t>
            </w:r>
            <w:r w:rsidR="00F14667">
              <w:t>r:</w:t>
            </w:r>
            <w:r w:rsidR="00F14667">
              <w:tab/>
            </w:r>
            <w:r>
              <w:t xml:space="preserve">70 V: </w:t>
            </w:r>
            <w:r w:rsidR="00C61FAB">
              <w:t>6</w:t>
            </w:r>
            <w:r w:rsidR="00FB7EAF">
              <w:t>0</w:t>
            </w:r>
            <w:r>
              <w:t xml:space="preserve">W, </w:t>
            </w:r>
            <w:r w:rsidR="00C61FAB">
              <w:t>30</w:t>
            </w:r>
            <w:r>
              <w:t xml:space="preserve">W, </w:t>
            </w:r>
            <w:r w:rsidR="00C61FAB">
              <w:t>15</w:t>
            </w:r>
            <w:r>
              <w:t xml:space="preserve">W, </w:t>
            </w:r>
            <w:r w:rsidR="00C61FAB">
              <w:t>7,5</w:t>
            </w:r>
            <w:r>
              <w:t>W</w:t>
            </w:r>
          </w:p>
          <w:p w:rsidR="00323504" w:rsidRDefault="00F14667" w:rsidP="00323504">
            <w:pPr>
              <w:tabs>
                <w:tab w:val="right" w:pos="5294"/>
              </w:tabs>
            </w:pPr>
            <w:r>
              <w:tab/>
            </w:r>
            <w:r w:rsidR="00323504">
              <w:t xml:space="preserve">100 V: </w:t>
            </w:r>
            <w:r w:rsidR="00C61FAB">
              <w:t>6</w:t>
            </w:r>
            <w:r w:rsidR="00FB7EAF">
              <w:t>0</w:t>
            </w:r>
            <w:r w:rsidR="00323504">
              <w:t xml:space="preserve">W, </w:t>
            </w:r>
            <w:r w:rsidR="00C61FAB">
              <w:t>30</w:t>
            </w:r>
            <w:r w:rsidR="00323504">
              <w:t xml:space="preserve">W, </w:t>
            </w:r>
            <w:r w:rsidR="00C61FAB">
              <w:t>15</w:t>
            </w:r>
            <w:r w:rsidR="00323504">
              <w:t>W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Anschluss:</w:t>
            </w:r>
            <w:r>
              <w:tab/>
              <w:t>Schraubklemme</w:t>
            </w:r>
          </w:p>
          <w:p w:rsidR="00323504" w:rsidRDefault="00F14667" w:rsidP="00323504">
            <w:pPr>
              <w:tabs>
                <w:tab w:val="right" w:pos="5294"/>
              </w:tabs>
            </w:pPr>
            <w:r>
              <w:t>Abmessungen:</w:t>
            </w:r>
            <w:r>
              <w:tab/>
            </w:r>
            <w:r w:rsidR="008B3FBC">
              <w:t>440</w:t>
            </w:r>
            <w:r w:rsidR="00323504">
              <w:t xml:space="preserve"> mm Höhe</w:t>
            </w:r>
          </w:p>
          <w:p w:rsidR="00323504" w:rsidRDefault="00F14667" w:rsidP="00323504">
            <w:pPr>
              <w:tabs>
                <w:tab w:val="right" w:pos="5294"/>
              </w:tabs>
            </w:pPr>
            <w:r>
              <w:tab/>
            </w:r>
            <w:r w:rsidR="00C61FAB">
              <w:t>2</w:t>
            </w:r>
            <w:r w:rsidR="008B3FBC">
              <w:t>54</w:t>
            </w:r>
            <w:r w:rsidR="00323504">
              <w:t xml:space="preserve"> mm Breite</w:t>
            </w:r>
          </w:p>
          <w:p w:rsidR="00323504" w:rsidRDefault="00F14667" w:rsidP="00323504">
            <w:pPr>
              <w:tabs>
                <w:tab w:val="right" w:pos="5294"/>
              </w:tabs>
            </w:pPr>
            <w:r>
              <w:tab/>
            </w:r>
            <w:r w:rsidR="00C61FAB">
              <w:t>2</w:t>
            </w:r>
            <w:r w:rsidR="008B3FBC">
              <w:t>51</w:t>
            </w:r>
            <w:r w:rsidR="00323504">
              <w:t xml:space="preserve"> mm Tiefe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Gewic</w:t>
            </w:r>
            <w:r w:rsidR="00F14667">
              <w:t>ht:</w:t>
            </w:r>
            <w:r w:rsidR="00F14667">
              <w:tab/>
            </w:r>
            <w:r w:rsidR="008B3FBC">
              <w:t>11,0</w:t>
            </w:r>
            <w:r>
              <w:t xml:space="preserve"> kg</w:t>
            </w:r>
          </w:p>
          <w:p w:rsidR="00323504" w:rsidRDefault="001E1C49" w:rsidP="00323504">
            <w:pPr>
              <w:tabs>
                <w:tab w:val="right" w:pos="5294"/>
              </w:tabs>
            </w:pPr>
            <w:r>
              <w:t>Farbe</w:t>
            </w:r>
            <w:r w:rsidR="00323504">
              <w:t>:</w:t>
            </w:r>
            <w:r w:rsidR="00323504">
              <w:tab/>
              <w:t>weiß (RAL 9010)</w:t>
            </w:r>
          </w:p>
          <w:p w:rsidR="00F14667" w:rsidRDefault="00F14667" w:rsidP="00323504">
            <w:pPr>
              <w:tabs>
                <w:tab w:val="right" w:pos="5294"/>
              </w:tabs>
            </w:pPr>
            <w:bookmarkStart w:id="0" w:name="_GoBack"/>
            <w:bookmarkEnd w:id="0"/>
            <w:r>
              <w:tab/>
              <w:t>schwarz (RAL 9011)</w:t>
            </w:r>
          </w:p>
          <w:p w:rsidR="00323504" w:rsidRDefault="00323504" w:rsidP="00323504">
            <w:pPr>
              <w:tabs>
                <w:tab w:val="right" w:pos="5294"/>
              </w:tabs>
            </w:pPr>
          </w:p>
          <w:p w:rsidR="006D1F27" w:rsidRPr="00EF4C5A" w:rsidRDefault="000E5BB6" w:rsidP="006D1F27">
            <w:pPr>
              <w:rPr>
                <w:rFonts w:cs="Arial"/>
              </w:rPr>
            </w:pPr>
            <w:r>
              <w:rPr>
                <w:rFonts w:cs="Arial"/>
              </w:rPr>
              <w:t>Hersteller</w:t>
            </w:r>
            <w:r w:rsidR="00A14B15" w:rsidRPr="00EF4C5A">
              <w:rPr>
                <w:rFonts w:cs="Arial"/>
              </w:rPr>
              <w:t>: Q</w:t>
            </w:r>
            <w:r w:rsidR="006D1F27" w:rsidRPr="00EF4C5A">
              <w:rPr>
                <w:rFonts w:cs="Arial"/>
              </w:rPr>
              <w:t>SC</w:t>
            </w:r>
          </w:p>
          <w:p w:rsidR="00354571" w:rsidRPr="00EF4C5A" w:rsidRDefault="006D1F27" w:rsidP="00C61FAB">
            <w:pPr>
              <w:tabs>
                <w:tab w:val="right" w:pos="4250"/>
              </w:tabs>
            </w:pPr>
            <w:r w:rsidRPr="00EF4C5A">
              <w:rPr>
                <w:rFonts w:cs="Arial"/>
              </w:rPr>
              <w:t>Typ: A</w:t>
            </w:r>
            <w:r w:rsidR="00FB7EAF">
              <w:rPr>
                <w:rFonts w:cs="Arial"/>
              </w:rPr>
              <w:t>D</w:t>
            </w:r>
            <w:r w:rsidRPr="00EF4C5A">
              <w:rPr>
                <w:rFonts w:cs="Arial"/>
              </w:rPr>
              <w:t>-</w:t>
            </w:r>
            <w:r w:rsidR="00EF4C5A">
              <w:rPr>
                <w:rFonts w:cs="Arial"/>
              </w:rPr>
              <w:t>S</w:t>
            </w:r>
            <w:r w:rsidR="008B3FBC">
              <w:rPr>
                <w:rFonts w:cs="Arial"/>
              </w:rPr>
              <w:t>8</w:t>
            </w:r>
            <w:r w:rsidRPr="00EF4C5A">
              <w:rPr>
                <w:rFonts w:cs="Arial"/>
              </w:rPr>
              <w:t>T</w:t>
            </w:r>
          </w:p>
        </w:tc>
        <w:tc>
          <w:tcPr>
            <w:tcW w:w="1134" w:type="dxa"/>
          </w:tcPr>
          <w:p w:rsidR="00354571" w:rsidRPr="00EF4C5A" w:rsidRDefault="00354571"/>
        </w:tc>
        <w:tc>
          <w:tcPr>
            <w:tcW w:w="1318" w:type="dxa"/>
          </w:tcPr>
          <w:p w:rsidR="00354571" w:rsidRPr="00EF4C5A" w:rsidRDefault="00354571"/>
        </w:tc>
      </w:tr>
    </w:tbl>
    <w:p w:rsidR="00354571" w:rsidRPr="00EF4C5A" w:rsidRDefault="00354571"/>
    <w:p w:rsidR="00354571" w:rsidRPr="00EF4C5A" w:rsidRDefault="00354571"/>
    <w:sectPr w:rsidR="00354571" w:rsidRPr="00EF4C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7F6" w:rsidRDefault="00B207F6" w:rsidP="00F14667">
      <w:r>
        <w:separator/>
      </w:r>
    </w:p>
  </w:endnote>
  <w:endnote w:type="continuationSeparator" w:id="0">
    <w:p w:rsidR="00B207F6" w:rsidRDefault="00B207F6" w:rsidP="00F1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67" w:rsidRDefault="00F146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67" w:rsidRPr="00707B59" w:rsidRDefault="00F14667" w:rsidP="00F1466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67" w:rsidRDefault="00F146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7F6" w:rsidRDefault="00B207F6" w:rsidP="00F14667">
      <w:r>
        <w:separator/>
      </w:r>
    </w:p>
  </w:footnote>
  <w:footnote w:type="continuationSeparator" w:id="0">
    <w:p w:rsidR="00B207F6" w:rsidRDefault="00B207F6" w:rsidP="00F14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67" w:rsidRDefault="00F146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67" w:rsidRDefault="00F1466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67" w:rsidRDefault="00F146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60ED"/>
    <w:multiLevelType w:val="hybridMultilevel"/>
    <w:tmpl w:val="94BA303A"/>
    <w:lvl w:ilvl="0" w:tplc="30BE6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162BE"/>
    <w:rsid w:val="000201B3"/>
    <w:rsid w:val="00070278"/>
    <w:rsid w:val="000A7433"/>
    <w:rsid w:val="000C2CDA"/>
    <w:rsid w:val="000E3FE9"/>
    <w:rsid w:val="000E4F7B"/>
    <w:rsid w:val="000E5BB6"/>
    <w:rsid w:val="00124BE9"/>
    <w:rsid w:val="00165344"/>
    <w:rsid w:val="001E0105"/>
    <w:rsid w:val="001E1C49"/>
    <w:rsid w:val="001F2B02"/>
    <w:rsid w:val="0028399E"/>
    <w:rsid w:val="002A1D45"/>
    <w:rsid w:val="002B171B"/>
    <w:rsid w:val="002F7018"/>
    <w:rsid w:val="0031328F"/>
    <w:rsid w:val="00323504"/>
    <w:rsid w:val="003451AF"/>
    <w:rsid w:val="00354571"/>
    <w:rsid w:val="00380C9E"/>
    <w:rsid w:val="003A1A9F"/>
    <w:rsid w:val="003B08E7"/>
    <w:rsid w:val="003E30FC"/>
    <w:rsid w:val="00401F64"/>
    <w:rsid w:val="00444431"/>
    <w:rsid w:val="00445D1C"/>
    <w:rsid w:val="004600A3"/>
    <w:rsid w:val="00493BC1"/>
    <w:rsid w:val="004F3062"/>
    <w:rsid w:val="00524D92"/>
    <w:rsid w:val="00566004"/>
    <w:rsid w:val="0056712A"/>
    <w:rsid w:val="005B4F6E"/>
    <w:rsid w:val="005C20DE"/>
    <w:rsid w:val="005F3354"/>
    <w:rsid w:val="006101E1"/>
    <w:rsid w:val="00643359"/>
    <w:rsid w:val="0069115C"/>
    <w:rsid w:val="006B5A20"/>
    <w:rsid w:val="006D1F27"/>
    <w:rsid w:val="006E7D96"/>
    <w:rsid w:val="006F0824"/>
    <w:rsid w:val="007371C7"/>
    <w:rsid w:val="00753153"/>
    <w:rsid w:val="00756FDF"/>
    <w:rsid w:val="00767320"/>
    <w:rsid w:val="007922CB"/>
    <w:rsid w:val="007A129F"/>
    <w:rsid w:val="007F1075"/>
    <w:rsid w:val="00861DED"/>
    <w:rsid w:val="00864572"/>
    <w:rsid w:val="008B3FBC"/>
    <w:rsid w:val="008B6828"/>
    <w:rsid w:val="008E27B8"/>
    <w:rsid w:val="00930E17"/>
    <w:rsid w:val="009F50B0"/>
    <w:rsid w:val="00A14B15"/>
    <w:rsid w:val="00A43348"/>
    <w:rsid w:val="00A6794D"/>
    <w:rsid w:val="00AE6057"/>
    <w:rsid w:val="00AF3ACC"/>
    <w:rsid w:val="00B207F6"/>
    <w:rsid w:val="00B77BF9"/>
    <w:rsid w:val="00BC5DF1"/>
    <w:rsid w:val="00BD1CF8"/>
    <w:rsid w:val="00BD5079"/>
    <w:rsid w:val="00BF5035"/>
    <w:rsid w:val="00C031CC"/>
    <w:rsid w:val="00C056E7"/>
    <w:rsid w:val="00C178FC"/>
    <w:rsid w:val="00C26CD8"/>
    <w:rsid w:val="00C61FAB"/>
    <w:rsid w:val="00C72E85"/>
    <w:rsid w:val="00C848CA"/>
    <w:rsid w:val="00CE2D61"/>
    <w:rsid w:val="00CF612F"/>
    <w:rsid w:val="00D059CC"/>
    <w:rsid w:val="00D30934"/>
    <w:rsid w:val="00D40995"/>
    <w:rsid w:val="00D52587"/>
    <w:rsid w:val="00D608FE"/>
    <w:rsid w:val="00D718C0"/>
    <w:rsid w:val="00DC3450"/>
    <w:rsid w:val="00E022B3"/>
    <w:rsid w:val="00E142E7"/>
    <w:rsid w:val="00E46E50"/>
    <w:rsid w:val="00EA4FE1"/>
    <w:rsid w:val="00ED4169"/>
    <w:rsid w:val="00EF4C5A"/>
    <w:rsid w:val="00F14667"/>
    <w:rsid w:val="00F42C1F"/>
    <w:rsid w:val="00F560DA"/>
    <w:rsid w:val="00F97015"/>
    <w:rsid w:val="00FB7EAF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DDF0B"/>
  <w15:chartTrackingRefBased/>
  <w15:docId w15:val="{827E28F5-E585-4870-BD08-06AB13FC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146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14667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F146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1466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89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Library/productResources/spk/AD/AD-S8T</RMSPATH>
    <IconOverlay xmlns="http://schemas.microsoft.com/sharepoint/v4" xsi:nil="true"/>
    <Long_x0020_Title xmlns="b5b92a68-70fa-4cdf-bb3a-b7b4ce44b88d">Architectural and Engineering Specifications  - AD-S8T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https://qsc0.sharepoint.com/sites/marketing/rms/_layouts/15/wrkstat.aspx?List=b5b92a68-70fa-4cdf-bb3a-b7b4ce44b88d&amp;WorkflowInstanceName=1842dc4e-2633-4366-8102-a5a3ab9e3ca7</Url>
      <Description>Complete</Description>
    </RML_Event_x0020__x0028_2_x0029_>
    <Product_x0020_Model xmlns="b5b92a68-70fa-4cdf-bb3a-b7b4ce44b88d">
      <Value>219</Value>
    </Product_x0020_Model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and Engineering Specifications  - AD-S8T (German)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AD-S8T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AD-S8T AcousticDesign Surface Mount Loudspeaker</Description_x0020__x002d__x0020_corp>
    <Product_x0020_Family xmlns="b5b92a68-70fa-4cdf-bb3a-b7b4ce44b88d">
      <Value>36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>
      <Value>17444</Value>
    </Localization_x0020_Parent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Q_spk_ad-s_8t_archEngSpecs_de.docx</RMSFileName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3A0C5161-36CC-4D12-8161-7B77C14DD732}"/>
</file>

<file path=customXml/itemProps2.xml><?xml version="1.0" encoding="utf-8"?>
<ds:datastoreItem xmlns:ds="http://schemas.openxmlformats.org/officeDocument/2006/customXml" ds:itemID="{738087E8-5ECB-41FF-866D-4D11D39DB071}"/>
</file>

<file path=customXml/itemProps3.xml><?xml version="1.0" encoding="utf-8"?>
<ds:datastoreItem xmlns:ds="http://schemas.openxmlformats.org/officeDocument/2006/customXml" ds:itemID="{E3122B1D-919C-4A3A-B8C0-3A98226D0B17}"/>
</file>

<file path=customXml/itemProps4.xml><?xml version="1.0" encoding="utf-8"?>
<ds:datastoreItem xmlns:ds="http://schemas.openxmlformats.org/officeDocument/2006/customXml" ds:itemID="{C651CC74-05A3-4831-8E9B-063DFBBACD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SHURE Europe GmbH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Q_spk_ad-s_8t_archEngSpecs_de.docx</dc:title>
  <dc:subject/>
  <dc:creator>QSC EMEA GmbH</dc:creator>
  <cp:keywords/>
  <dc:description/>
  <cp:lastModifiedBy>Mirko Messall</cp:lastModifiedBy>
  <cp:revision>4</cp:revision>
  <dcterms:created xsi:type="dcterms:W3CDTF">2018-11-15T15:19:00Z</dcterms:created>
  <dcterms:modified xsi:type="dcterms:W3CDTF">2020-10-07T14:11:00Z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